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КГД-15-4-11/128-ВН от 06.01.2026</w:t>
      </w:r>
    </w:p>
    <w:p w:rsidR="00102157" w:rsidRDefault="0021033D" w:rsidP="001021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Приложение </w:t>
      </w:r>
      <w:r w:rsidR="0010215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№1 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проектов НПА, планируемых к размещению на Портале «Открытые НПА» и 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:rsidR="00EF5285" w:rsidRDefault="00106389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300CBC">
        <w:rPr>
          <w:rFonts w:ascii="Times New Roman" w:hAnsi="Times New Roman" w:cs="Times New Roman"/>
          <w:b/>
          <w:sz w:val="28"/>
          <w:szCs w:val="28"/>
          <w:lang w:val="kk-KZ"/>
        </w:rPr>
        <w:t>декабрь</w:t>
      </w:r>
      <w:r w:rsidR="007B374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EF5285">
        <w:rPr>
          <w:rFonts w:ascii="Times New Roman" w:hAnsi="Times New Roman" w:cs="Times New Roman"/>
          <w:b/>
          <w:sz w:val="28"/>
          <w:szCs w:val="28"/>
        </w:rPr>
        <w:t>2025 года</w:t>
      </w:r>
    </w:p>
    <w:p w:rsidR="00EF5285" w:rsidRDefault="004137F3" w:rsidP="00EF528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 состоянию на </w:t>
      </w:r>
      <w:r w:rsidR="00300CBC">
        <w:rPr>
          <w:rFonts w:ascii="Times New Roman" w:hAnsi="Times New Roman" w:cs="Times New Roman"/>
          <w:i/>
          <w:sz w:val="24"/>
          <w:szCs w:val="24"/>
          <w:lang w:val="kk-KZ"/>
        </w:rPr>
        <w:t>25</w:t>
      </w:r>
      <w:r w:rsidR="007B3744">
        <w:rPr>
          <w:rFonts w:ascii="Times New Roman" w:hAnsi="Times New Roman" w:cs="Times New Roman"/>
          <w:i/>
          <w:sz w:val="24"/>
          <w:szCs w:val="24"/>
        </w:rPr>
        <w:t>.1</w:t>
      </w:r>
      <w:r w:rsidR="00300CBC">
        <w:rPr>
          <w:rFonts w:ascii="Times New Roman" w:hAnsi="Times New Roman" w:cs="Times New Roman"/>
          <w:i/>
          <w:sz w:val="24"/>
          <w:szCs w:val="24"/>
          <w:lang w:val="kk-KZ"/>
        </w:rPr>
        <w:t>2</w:t>
      </w:r>
      <w:r w:rsidR="00A6063F">
        <w:rPr>
          <w:rFonts w:ascii="Times New Roman" w:hAnsi="Times New Roman" w:cs="Times New Roman"/>
          <w:i/>
          <w:sz w:val="24"/>
          <w:szCs w:val="24"/>
        </w:rPr>
        <w:t>.2025г</w:t>
      </w:r>
      <w:r w:rsidR="00EF5285">
        <w:rPr>
          <w:rFonts w:ascii="Times New Roman" w:hAnsi="Times New Roman" w:cs="Times New Roman"/>
          <w:i/>
          <w:sz w:val="24"/>
          <w:szCs w:val="24"/>
        </w:rPr>
        <w:t>)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45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5"/>
        <w:gridCol w:w="1984"/>
        <w:gridCol w:w="1417"/>
        <w:gridCol w:w="1134"/>
        <w:gridCol w:w="1843"/>
        <w:gridCol w:w="2126"/>
        <w:gridCol w:w="2126"/>
        <w:gridCol w:w="1701"/>
        <w:gridCol w:w="2694"/>
      </w:tblGrid>
      <w:tr w:rsidR="00EF5285" w:rsidTr="00EF528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Наименование проекта с указанием вида НПА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Планируемая дата размещения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Краткое содержание проекта, описание основных положений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Сведения о поручении,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br/>
              <w:t>в реализацию которого разработан проект и срок его исполнения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(со ссылкой на соответствующий НПА или поручение, при наличии)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Конкретные цели и сроки ожидаемых результатов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Имеются ли возможные риски при отложении срока размещения проекта?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и пр.)</w:t>
            </w:r>
          </w:p>
        </w:tc>
      </w:tr>
      <w:tr w:rsidR="005A4AC0" w:rsidTr="00EF528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9</w:t>
            </w:r>
          </w:p>
        </w:tc>
      </w:tr>
      <w:tr w:rsidR="00EF5285" w:rsidTr="00183B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Pr="00C520BF" w:rsidRDefault="00EF5285" w:rsidP="00FB307A">
            <w:pPr>
              <w:pStyle w:val="a3"/>
              <w:numPr>
                <w:ilvl w:val="0"/>
                <w:numId w:val="1"/>
              </w:numPr>
              <w:spacing w:line="240" w:lineRule="auto"/>
              <w:ind w:left="-254" w:firstLine="21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Pr="00C520BF" w:rsidRDefault="00876566" w:rsidP="000F5A70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Проект приказа Министра финансов Республики Казахстан </w:t>
            </w:r>
            <w:r w:rsidR="000B2A01" w:rsidRPr="00C520BF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="00A87A8F" w:rsidRPr="00A87A8F">
              <w:rPr>
                <w:rFonts w:ascii="Times New Roman" w:hAnsi="Times New Roman" w:cs="Times New Roman"/>
                <w:sz w:val="16"/>
                <w:szCs w:val="16"/>
              </w:rPr>
              <w:t>О внесении изменений в приказ Министра финансов Республики Казахстан от 9 декабря 2015 года № 640 «Об утверждении Инструкции по организации системы учета отдельных товаров при их перемещении в рамках взаимной трансграничной торговли государств-членов Евразийского экономического союза»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Pr="00C520BF" w:rsidRDefault="0070428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Камалова Б.О</w:t>
            </w:r>
            <w:r w:rsidR="000B2A01" w:rsidRPr="00C520B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EF5285" w:rsidRPr="00C520BF" w:rsidRDefault="000B2A0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="00EF5285"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лавный эксперт </w:t>
            </w:r>
            <w:r w:rsidR="00704289" w:rsidRPr="00C520BF">
              <w:rPr>
                <w:rFonts w:ascii="Times New Roman" w:hAnsi="Times New Roman" w:cs="Times New Roman"/>
                <w:sz w:val="16"/>
                <w:szCs w:val="16"/>
              </w:rPr>
              <w:t>Упр</w:t>
            </w:r>
            <w:r w:rsidR="008D24D6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="00704289" w:rsidRPr="00C520BF">
              <w:rPr>
                <w:rFonts w:ascii="Times New Roman" w:hAnsi="Times New Roman" w:cs="Times New Roman"/>
                <w:sz w:val="16"/>
                <w:szCs w:val="16"/>
              </w:rPr>
              <w:t>вления</w:t>
            </w:r>
            <w:r w:rsidR="008D24D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04289" w:rsidRPr="00C520BF">
              <w:rPr>
                <w:rFonts w:ascii="Times New Roman" w:hAnsi="Times New Roman" w:cs="Times New Roman"/>
                <w:sz w:val="16"/>
                <w:szCs w:val="16"/>
              </w:rPr>
              <w:t>администрирования налога на добавленную стоимость в рамках Евразийского экономического союза</w:t>
            </w: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 Департамента аудита</w:t>
            </w:r>
          </w:p>
          <w:p w:rsidR="00EF5285" w:rsidRPr="00C520BF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КГД МФ РК,</w:t>
            </w:r>
          </w:p>
          <w:p w:rsidR="00EF5285" w:rsidRPr="00C520BF" w:rsidRDefault="002654BA" w:rsidP="008D24D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т.: 8</w:t>
            </w:r>
            <w:r w:rsidR="008D24D6">
              <w:rPr>
                <w:rFonts w:ascii="Times New Roman" w:hAnsi="Times New Roman" w:cs="Times New Roman"/>
                <w:sz w:val="16"/>
                <w:szCs w:val="16"/>
              </w:rPr>
              <w:t>7012579355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Pr="00C520BF" w:rsidRDefault="00300CBC" w:rsidP="00FE55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декабрь</w:t>
            </w:r>
            <w:r w:rsidR="00FE553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2A0137" w:rsidRPr="00C520BF">
              <w:rPr>
                <w:rFonts w:ascii="Times New Roman" w:hAnsi="Times New Roman" w:cs="Times New Roman"/>
                <w:sz w:val="16"/>
                <w:szCs w:val="16"/>
              </w:rPr>
              <w:t>2025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CBC" w:rsidRPr="00300CBC" w:rsidRDefault="00300CBC" w:rsidP="00300CBC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00CBC">
              <w:rPr>
                <w:rFonts w:ascii="Times New Roman" w:hAnsi="Times New Roman" w:cs="Times New Roman"/>
                <w:sz w:val="16"/>
                <w:szCs w:val="16"/>
              </w:rPr>
              <w:t>Проект разработан в целях реализации пункта 2 статьи 207 Налогового кодекса Республики Казахстан, а именно положения Инструкции по организации системы учета отдельных товаров при их перемещении в рамках взаимной трансграничной торговли государств-членов Евразийского экономического союза.</w:t>
            </w:r>
          </w:p>
          <w:p w:rsidR="00300CBC" w:rsidRPr="00300CBC" w:rsidRDefault="00300CBC" w:rsidP="00300CBC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F5285" w:rsidRPr="00C520BF" w:rsidRDefault="00300CBC" w:rsidP="00300CBC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00CBC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данного проекта нормативно-правого акта регламентирует порядок представления в органы </w:t>
            </w:r>
            <w:r w:rsidRPr="00300C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доходов сведений о заверении электронной счета-фактуры на бумажном носителе.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0B" w:rsidRPr="00C520BF" w:rsidRDefault="006B7C0B" w:rsidP="003371FB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B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 соответствии </w:t>
            </w:r>
            <w:r w:rsidR="004243A8">
              <w:rPr>
                <w:rFonts w:ascii="Times New Roman" w:hAnsi="Times New Roman" w:cs="Times New Roman"/>
                <w:sz w:val="16"/>
                <w:szCs w:val="16"/>
              </w:rPr>
              <w:t xml:space="preserve">пунктом 2 статьи 207 </w:t>
            </w:r>
            <w:r w:rsidRPr="006B7C0B">
              <w:rPr>
                <w:rFonts w:ascii="Times New Roman" w:hAnsi="Times New Roman" w:cs="Times New Roman"/>
                <w:sz w:val="16"/>
                <w:szCs w:val="16"/>
              </w:rPr>
              <w:t>Налогового кодекса Республики Казахстан</w:t>
            </w:r>
            <w:r w:rsidR="00C84BD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CBC" w:rsidRPr="00300CBC" w:rsidRDefault="00300CBC" w:rsidP="00300CBC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00CBC">
              <w:rPr>
                <w:rFonts w:ascii="Times New Roman" w:hAnsi="Times New Roman" w:cs="Times New Roman"/>
                <w:sz w:val="16"/>
                <w:szCs w:val="16"/>
              </w:rPr>
              <w:t>Целью принятия Проекта является актуализация учета товаров в части их перемещения в рамках взаимной трансграничной торговли государств-членов Евразийского экономического союза.</w:t>
            </w:r>
          </w:p>
          <w:p w:rsidR="005A4AC0" w:rsidRPr="004243A8" w:rsidRDefault="00300CBC" w:rsidP="00300CBC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00CBC">
              <w:rPr>
                <w:rFonts w:ascii="Times New Roman" w:hAnsi="Times New Roman" w:cs="Times New Roman"/>
                <w:sz w:val="16"/>
                <w:szCs w:val="16"/>
              </w:rPr>
              <w:t>Ожидаемым результатом является учет контроля по не допущению вывоза товаров по пониженным ставкам пошлин, а также размеров таких ставок.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C0B" w:rsidRPr="006B7C0B" w:rsidRDefault="00300CBC" w:rsidP="00C520BF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00CB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Данный проект приказа разработан для контроля перемещения товара перемещении товаров по перечню изъятии через государств-членов Евразийского экономического союза, что позволит осуществлять дистанционный контроль по полученным сведениям и в результате повлечет сокращение доли теневой экономики, в связи с чем, социально-экономические, правовые и иные </w:t>
            </w:r>
            <w:r w:rsidRPr="00300CB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последствия отсутствуют.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Pr="00C520BF" w:rsidRDefault="00925422" w:rsidP="002325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И</w:t>
            </w:r>
            <w:r w:rsidR="00EF5285" w:rsidRPr="00C520BF">
              <w:rPr>
                <w:rFonts w:ascii="Times New Roman" w:hAnsi="Times New Roman" w:cs="Times New Roman"/>
                <w:b/>
                <w:sz w:val="16"/>
                <w:szCs w:val="16"/>
              </w:rPr>
              <w:t>меется.</w:t>
            </w:r>
          </w:p>
          <w:p w:rsidR="00EF5285" w:rsidRPr="00C520BF" w:rsidRDefault="00566A0B" w:rsidP="00300C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0B2A01"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роект </w:t>
            </w:r>
            <w:r w:rsidR="001911F8" w:rsidRPr="00C520BF">
              <w:rPr>
                <w:rFonts w:ascii="Times New Roman" w:hAnsi="Times New Roman" w:cs="Times New Roman"/>
                <w:sz w:val="16"/>
                <w:szCs w:val="16"/>
              </w:rPr>
              <w:t>приказа Министра финансов Республики Казахстан «</w:t>
            </w:r>
            <w:r w:rsidR="001911F8" w:rsidRPr="00A87A8F">
              <w:rPr>
                <w:rFonts w:ascii="Times New Roman" w:hAnsi="Times New Roman" w:cs="Times New Roman"/>
                <w:sz w:val="16"/>
                <w:szCs w:val="16"/>
              </w:rPr>
              <w:t xml:space="preserve">О внесении изменений в приказ Министра финансов Республики Казахстан от 9 декабря 2015 года № 640 «Об утверждении Инструкции по организации системы учета отдельных товаров при их перемещении в рамках </w:t>
            </w:r>
            <w:bookmarkStart w:id="0" w:name="_GoBack"/>
            <w:bookmarkEnd w:id="0"/>
            <w:r w:rsidR="001911F8" w:rsidRPr="00A87A8F">
              <w:rPr>
                <w:rFonts w:ascii="Times New Roman" w:hAnsi="Times New Roman" w:cs="Times New Roman"/>
                <w:sz w:val="16"/>
                <w:szCs w:val="16"/>
              </w:rPr>
              <w:t>взаимной трансграничной торговли государств-членов Евразийского экономического союза»</w:t>
            </w:r>
            <w:r w:rsidR="001911F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разработан </w:t>
            </w:r>
            <w:r w:rsidR="00C520BF"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для </w:t>
            </w:r>
            <w:r w:rsidR="004243A8" w:rsidRPr="004243A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инструкци</w:t>
            </w:r>
            <w:r w:rsidR="004243A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</w:t>
            </w:r>
            <w:r w:rsidR="004243A8" w:rsidRPr="004243A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по организации системы учета отдельных товаров при их перемещении в рамках взаимной трансграничной торговли государств-членов Евразийского экономического </w:t>
            </w:r>
            <w:r w:rsidR="00762827" w:rsidRPr="00762827">
              <w:rPr>
                <w:rFonts w:ascii="Times New Roman" w:hAnsi="Times New Roman" w:cs="Times New Roman"/>
                <w:b/>
                <w:sz w:val="16"/>
                <w:szCs w:val="16"/>
              </w:rPr>
              <w:t>разработан</w:t>
            </w:r>
            <w:r w:rsidR="00762827" w:rsidRPr="00762827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</w:tbl>
    <w:p w:rsidR="00F33937" w:rsidRDefault="00F33937"/>
    <w:sectPr w:rsidR="00F33937" w:rsidSect="00EF5285">
      <w:pgSz w:w="16838" w:h="11906" w:orient="landscape"/>
      <w:pgMar w:top="1701" w:right="1134" w:bottom="851" w:left="1134" w:header="709" w:footer="709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06.01.2026 09:38 Тобыкбаев Аслан Нурбосынович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06.01.2026 12:10.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>
      <w:start w:val="1"/>
      <w:numFmt w:val="lowerRoman"/>
      <w:lvlText w:val="%3."/>
      <w:lvlJc w:val="right"/>
      <w:pPr>
        <w:ind w:left="1942" w:hanging="180"/>
      </w:pPr>
    </w:lvl>
    <w:lvl w:ilvl="3" w:tplc="0809000F">
      <w:start w:val="1"/>
      <w:numFmt w:val="decimal"/>
      <w:lvlText w:val="%4."/>
      <w:lvlJc w:val="left"/>
      <w:pPr>
        <w:ind w:left="2662" w:hanging="360"/>
      </w:pPr>
    </w:lvl>
    <w:lvl w:ilvl="4" w:tplc="08090019">
      <w:start w:val="1"/>
      <w:numFmt w:val="lowerLetter"/>
      <w:lvlText w:val="%5."/>
      <w:lvlJc w:val="left"/>
      <w:pPr>
        <w:ind w:left="3382" w:hanging="360"/>
      </w:pPr>
    </w:lvl>
    <w:lvl w:ilvl="5" w:tplc="0809001B">
      <w:start w:val="1"/>
      <w:numFmt w:val="lowerRoman"/>
      <w:lvlText w:val="%6."/>
      <w:lvlJc w:val="right"/>
      <w:pPr>
        <w:ind w:left="4102" w:hanging="180"/>
      </w:pPr>
    </w:lvl>
    <w:lvl w:ilvl="6" w:tplc="0809000F">
      <w:start w:val="1"/>
      <w:numFmt w:val="decimal"/>
      <w:lvlText w:val="%7."/>
      <w:lvlJc w:val="left"/>
      <w:pPr>
        <w:ind w:left="4822" w:hanging="360"/>
      </w:pPr>
    </w:lvl>
    <w:lvl w:ilvl="7" w:tplc="08090019">
      <w:start w:val="1"/>
      <w:numFmt w:val="lowerLetter"/>
      <w:lvlText w:val="%8."/>
      <w:lvlJc w:val="left"/>
      <w:pPr>
        <w:ind w:left="5542" w:hanging="360"/>
      </w:pPr>
    </w:lvl>
    <w:lvl w:ilvl="8" w:tplc="080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B02"/>
    <w:rsid w:val="00044B5F"/>
    <w:rsid w:val="00087917"/>
    <w:rsid w:val="000B2A01"/>
    <w:rsid w:val="000B2FC1"/>
    <w:rsid w:val="000B5DF7"/>
    <w:rsid w:val="000D5B1A"/>
    <w:rsid w:val="000F5A70"/>
    <w:rsid w:val="00102157"/>
    <w:rsid w:val="00106389"/>
    <w:rsid w:val="00115732"/>
    <w:rsid w:val="00130F09"/>
    <w:rsid w:val="00183BDE"/>
    <w:rsid w:val="001911F8"/>
    <w:rsid w:val="001F19FD"/>
    <w:rsid w:val="0021033D"/>
    <w:rsid w:val="002216AD"/>
    <w:rsid w:val="00232598"/>
    <w:rsid w:val="002654BA"/>
    <w:rsid w:val="0026642B"/>
    <w:rsid w:val="00267D5B"/>
    <w:rsid w:val="0027391B"/>
    <w:rsid w:val="00280509"/>
    <w:rsid w:val="002A0137"/>
    <w:rsid w:val="002B6EB1"/>
    <w:rsid w:val="00300CBC"/>
    <w:rsid w:val="00321E11"/>
    <w:rsid w:val="003371FB"/>
    <w:rsid w:val="003C768F"/>
    <w:rsid w:val="003D47EE"/>
    <w:rsid w:val="003F00A9"/>
    <w:rsid w:val="004137F3"/>
    <w:rsid w:val="004243A8"/>
    <w:rsid w:val="00450547"/>
    <w:rsid w:val="004F71F0"/>
    <w:rsid w:val="00541B55"/>
    <w:rsid w:val="00566A0B"/>
    <w:rsid w:val="005A4AC0"/>
    <w:rsid w:val="006A7222"/>
    <w:rsid w:val="006B7C0B"/>
    <w:rsid w:val="00704289"/>
    <w:rsid w:val="00712EA5"/>
    <w:rsid w:val="00717AB8"/>
    <w:rsid w:val="00742C14"/>
    <w:rsid w:val="00762827"/>
    <w:rsid w:val="007A1352"/>
    <w:rsid w:val="007B3744"/>
    <w:rsid w:val="007E784E"/>
    <w:rsid w:val="00822561"/>
    <w:rsid w:val="00876566"/>
    <w:rsid w:val="008D24D6"/>
    <w:rsid w:val="008D2CA9"/>
    <w:rsid w:val="00925422"/>
    <w:rsid w:val="009316D7"/>
    <w:rsid w:val="00993957"/>
    <w:rsid w:val="009D7BBF"/>
    <w:rsid w:val="00A6063F"/>
    <w:rsid w:val="00A87A8F"/>
    <w:rsid w:val="00AE4D9E"/>
    <w:rsid w:val="00B40A7E"/>
    <w:rsid w:val="00B46B36"/>
    <w:rsid w:val="00C21977"/>
    <w:rsid w:val="00C520BF"/>
    <w:rsid w:val="00C84BDB"/>
    <w:rsid w:val="00D10259"/>
    <w:rsid w:val="00D91333"/>
    <w:rsid w:val="00DA4C1C"/>
    <w:rsid w:val="00E126E6"/>
    <w:rsid w:val="00E14B02"/>
    <w:rsid w:val="00E341FB"/>
    <w:rsid w:val="00E85A1E"/>
    <w:rsid w:val="00EF5285"/>
    <w:rsid w:val="00F33937"/>
    <w:rsid w:val="00F86E11"/>
    <w:rsid w:val="00FE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7E251"/>
  <w15:chartTrackingRefBased/>
  <w15:docId w15:val="{412DACE2-8809-40EB-8080-FD37831219C9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0B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285"/>
    <w:pPr>
      <w:ind w:left="720"/>
      <w:contextualSpacing/>
    </w:pPr>
  </w:style>
  <w:style w:type="table" w:styleId="a4">
    <w:name w:val="Table Grid"/>
    <w:basedOn w:val="a1"/>
    <w:uiPriority w:val="39"/>
    <w:rsid w:val="00EF528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183BDE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044B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44B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8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35" Type="http://schemas.openxmlformats.org/officeDocument/2006/relationships/image" Target="media/image935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Каппасова Гульсара Абдрашевна</dc:creator>
  <cp:keywords/>
  <dc:description/>
  <cp:lastModifiedBy>Камалова Бибигуль Оспановна</cp:lastModifiedBy>
  <cp:revision>14</cp:revision>
  <cp:lastPrinted>2025-07-25T06:17:00Z</cp:lastPrinted>
  <dcterms:created xsi:type="dcterms:W3CDTF">2025-08-07T11:46:00Z</dcterms:created>
  <dcterms:modified xsi:type="dcterms:W3CDTF">2025-12-26T04:40:00Z</dcterms:modified>
</cp:coreProperties>
</file>